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E5" w:rsidRDefault="00FB02E5" w:rsidP="00FB02E5">
      <w:pPr>
        <w:jc w:val="both"/>
        <w:rPr>
          <w:rFonts w:ascii="Times New Roman" w:hAnsi="Times New Roman" w:cs="Times New Roman"/>
          <w:sz w:val="28"/>
          <w:szCs w:val="28"/>
        </w:rPr>
      </w:pPr>
      <w:r>
        <w:rPr>
          <w:rFonts w:ascii="Times New Roman" w:hAnsi="Times New Roman" w:cs="Times New Roman"/>
          <w:sz w:val="28"/>
          <w:szCs w:val="28"/>
        </w:rPr>
        <w:t xml:space="preserve">INCONTRO REGIONALE SUL DISCERNIMENTO: </w:t>
      </w:r>
    </w:p>
    <w:p w:rsidR="00FB02E5" w:rsidRDefault="00FB02E5" w:rsidP="00FB02E5">
      <w:pPr>
        <w:jc w:val="both"/>
        <w:rPr>
          <w:rFonts w:ascii="Times New Roman" w:hAnsi="Times New Roman" w:cs="Times New Roman"/>
          <w:sz w:val="28"/>
          <w:szCs w:val="28"/>
        </w:rPr>
      </w:pPr>
      <w:r>
        <w:rPr>
          <w:rFonts w:ascii="Times New Roman" w:hAnsi="Times New Roman" w:cs="Times New Roman"/>
          <w:sz w:val="28"/>
          <w:szCs w:val="28"/>
        </w:rPr>
        <w:t xml:space="preserve">FAMIGLIE, GIOVANI, VOCAZIONI DI SPECIALE CONSACRAZIONE  </w:t>
      </w:r>
    </w:p>
    <w:p w:rsidR="00FB02E5" w:rsidRDefault="00FB02E5" w:rsidP="00FB02E5">
      <w:pPr>
        <w:pStyle w:val="NormaleWeb"/>
        <w:jc w:val="both"/>
        <w:rPr>
          <w:sz w:val="28"/>
          <w:szCs w:val="28"/>
        </w:rPr>
      </w:pPr>
      <w:r>
        <w:rPr>
          <w:sz w:val="28"/>
          <w:szCs w:val="28"/>
        </w:rPr>
        <w:t xml:space="preserve">  Il tema scelto per il nostro </w:t>
      </w:r>
      <w:proofErr w:type="gramStart"/>
      <w:r>
        <w:rPr>
          <w:sz w:val="28"/>
          <w:szCs w:val="28"/>
        </w:rPr>
        <w:t>Simposio  è</w:t>
      </w:r>
      <w:proofErr w:type="gramEnd"/>
      <w:r>
        <w:rPr>
          <w:sz w:val="28"/>
          <w:szCs w:val="28"/>
        </w:rPr>
        <w:t xml:space="preserve"> quello del Discernimento, tema caro e centrale per la Chiesa, che ha ricevuto negli ultimi anni una particolare sottolineatura. Già gli Orientamenti pastorali CEI per il decennio 2010-2020, significativamente titolava</w:t>
      </w:r>
      <w:r w:rsidR="008A4107">
        <w:rPr>
          <w:sz w:val="28"/>
          <w:szCs w:val="28"/>
        </w:rPr>
        <w:t>no al n.7</w:t>
      </w:r>
      <w:r>
        <w:rPr>
          <w:sz w:val="28"/>
          <w:szCs w:val="28"/>
        </w:rPr>
        <w:t xml:space="preserve">: </w:t>
      </w:r>
      <w:r w:rsidRPr="002F496E">
        <w:rPr>
          <w:i/>
          <w:sz w:val="28"/>
          <w:szCs w:val="28"/>
        </w:rPr>
        <w:t>È tempo di discernimento</w:t>
      </w:r>
      <w:r>
        <w:rPr>
          <w:i/>
          <w:sz w:val="28"/>
          <w:szCs w:val="28"/>
        </w:rPr>
        <w:t>:</w:t>
      </w:r>
      <w:r w:rsidRPr="001A0988">
        <w:rPr>
          <w:sz w:val="28"/>
          <w:szCs w:val="28"/>
        </w:rPr>
        <w:t xml:space="preserve"> </w:t>
      </w:r>
    </w:p>
    <w:p w:rsidR="008A4107" w:rsidRPr="000158CF" w:rsidRDefault="008A4107" w:rsidP="008A4107">
      <w:pPr>
        <w:pStyle w:val="NormaleWeb"/>
        <w:jc w:val="both"/>
        <w:rPr>
          <w:color w:val="000000"/>
          <w:sz w:val="28"/>
          <w:szCs w:val="28"/>
        </w:rPr>
      </w:pPr>
      <w:r>
        <w:rPr>
          <w:color w:val="000000"/>
          <w:sz w:val="28"/>
          <w:szCs w:val="28"/>
        </w:rPr>
        <w:t xml:space="preserve">In un mondo che cambia rapidamente la </w:t>
      </w:r>
      <w:r w:rsidRPr="003363AB">
        <w:rPr>
          <w:color w:val="000000"/>
          <w:sz w:val="28"/>
          <w:szCs w:val="28"/>
        </w:rPr>
        <w:t xml:space="preserve"> rapidità dei processi di cambiamento e di trasformazione è la cifra principale che caratterizza le società e le culture contemporanee (cfr. </w:t>
      </w:r>
      <w:hyperlink r:id="rId5" w:anchor="18." w:history="1">
        <w:proofErr w:type="spellStart"/>
        <w:r w:rsidRPr="003363AB">
          <w:rPr>
            <w:i/>
            <w:iCs/>
            <w:color w:val="663300"/>
            <w:sz w:val="28"/>
            <w:szCs w:val="28"/>
            <w:u w:val="single"/>
          </w:rPr>
          <w:t>Laudato</w:t>
        </w:r>
        <w:proofErr w:type="spellEnd"/>
        <w:r w:rsidRPr="003363AB">
          <w:rPr>
            <w:i/>
            <w:iCs/>
            <w:color w:val="663300"/>
            <w:sz w:val="28"/>
            <w:szCs w:val="28"/>
            <w:u w:val="single"/>
          </w:rPr>
          <w:t xml:space="preserve"> </w:t>
        </w:r>
        <w:proofErr w:type="spellStart"/>
        <w:r w:rsidRPr="003363AB">
          <w:rPr>
            <w:i/>
            <w:iCs/>
            <w:color w:val="663300"/>
            <w:sz w:val="28"/>
            <w:szCs w:val="28"/>
            <w:u w:val="single"/>
          </w:rPr>
          <w:t>Si'</w:t>
        </w:r>
        <w:proofErr w:type="spellEnd"/>
        <w:r w:rsidRPr="003363AB">
          <w:rPr>
            <w:color w:val="663300"/>
            <w:sz w:val="28"/>
            <w:szCs w:val="28"/>
            <w:u w:val="single"/>
          </w:rPr>
          <w:t>, 18</w:t>
        </w:r>
      </w:hyperlink>
      <w:r w:rsidRPr="003363AB">
        <w:rPr>
          <w:color w:val="000000"/>
          <w:sz w:val="28"/>
          <w:szCs w:val="28"/>
        </w:rPr>
        <w:t>). La combinazione tra elevata complessità e rapido mutamento fa sì che ci troviamo in un contesto di fluidità e incertezza mai sperimentato in precedenza: è un dato di fatto da assumere senza giudicare aprioristicamente se si tratta di un problema o di una opportunità</w:t>
      </w:r>
      <w:r>
        <w:rPr>
          <w:color w:val="000000"/>
          <w:sz w:val="28"/>
          <w:szCs w:val="28"/>
        </w:rPr>
        <w:t xml:space="preserve">. </w:t>
      </w:r>
      <w:proofErr w:type="gramStart"/>
      <w:r>
        <w:rPr>
          <w:color w:val="000000"/>
          <w:sz w:val="28"/>
          <w:szCs w:val="28"/>
        </w:rPr>
        <w:t>(</w:t>
      </w:r>
      <w:r w:rsidRPr="008A4107">
        <w:rPr>
          <w:color w:val="000000"/>
          <w:sz w:val="28"/>
          <w:szCs w:val="28"/>
        </w:rPr>
        <w:t xml:space="preserve"> </w:t>
      </w:r>
      <w:r>
        <w:rPr>
          <w:color w:val="000000"/>
          <w:sz w:val="28"/>
          <w:szCs w:val="28"/>
        </w:rPr>
        <w:t>Documento</w:t>
      </w:r>
      <w:proofErr w:type="gramEnd"/>
      <w:r>
        <w:rPr>
          <w:color w:val="000000"/>
          <w:sz w:val="28"/>
          <w:szCs w:val="28"/>
        </w:rPr>
        <w:t xml:space="preserve"> preparatorio)</w:t>
      </w:r>
      <w:r w:rsidRPr="003363AB">
        <w:rPr>
          <w:color w:val="000000"/>
          <w:sz w:val="28"/>
          <w:szCs w:val="28"/>
        </w:rPr>
        <w:t xml:space="preserve">. </w:t>
      </w:r>
    </w:p>
    <w:p w:rsidR="00FB02E5" w:rsidRPr="00FB02E5" w:rsidRDefault="00FB02E5" w:rsidP="00FB02E5">
      <w:pPr>
        <w:jc w:val="both"/>
        <w:rPr>
          <w:rFonts w:ascii="Times New Roman" w:hAnsi="Times New Roman" w:cs="Times New Roman"/>
          <w:sz w:val="28"/>
          <w:szCs w:val="28"/>
        </w:rPr>
      </w:pPr>
      <w:r w:rsidRPr="00FB02E5">
        <w:rPr>
          <w:rFonts w:ascii="Times New Roman" w:hAnsi="Times New Roman" w:cs="Times New Roman"/>
          <w:sz w:val="28"/>
          <w:szCs w:val="28"/>
        </w:rPr>
        <w:t>“L’opera educativa della Chiesa è strettamente legata al momento e al contesto in cui essa si trova a vivere, alle dinamiche culturali di cui è parte e che vuole contribuire a orientare. Il “mondo che cambia” è ben più di uno scenario in cui la comunità cristiana si muove. È il Signore che, domandandoci di valutare il tempo, ci chiede di interpretare ciò che avviene in profondità nel mondo d’oggi, di cogliere le domande e i desideri dell’uomo: «Bisogna, infatti, conoscere e comprendere il mondo in cui viviamo, le sue attese, le sue aspirazioni e il suo carattere spesso drammatico», ci ha ricordato il Concilio Vaticano II, indicando pure il metodo: «Per svolgere questo compito, è dovere permanente della Chiesa di scrutare i segni dei tempi e di interpretarli alla luce del Vangelo, così che, in modo adatto a ciascuna generazione, possa rispondere ai perenni interrogativi degli uomini sul senso della vita presente e futura e sulle loro relazioni reciproche»20. Tutto il popolo di Dio, dunque, con l’aiuto dello Spirito, ha il compito di esaminare ogni cosa e di tenere ciò che è buono (</w:t>
      </w:r>
      <w:proofErr w:type="spellStart"/>
      <w:r w:rsidRPr="00FB02E5">
        <w:rPr>
          <w:rFonts w:ascii="Times New Roman" w:hAnsi="Times New Roman" w:cs="Times New Roman"/>
          <w:sz w:val="28"/>
          <w:szCs w:val="28"/>
        </w:rPr>
        <w:t>cfr</w:t>
      </w:r>
      <w:proofErr w:type="spellEnd"/>
      <w:r w:rsidRPr="00FB02E5">
        <w:rPr>
          <w:rFonts w:ascii="Times New Roman" w:hAnsi="Times New Roman" w:cs="Times New Roman"/>
          <w:sz w:val="28"/>
          <w:szCs w:val="28"/>
        </w:rPr>
        <w:t xml:space="preserve"> 1Ts 5,21), riconoscendo i segni e i tempi dell’azione creatrice dello Spirito. Compiendo tale discernimento, la Chiesa si pone accanto a ogni uomo, condividendone gioie e speranze, tristezze e angosce e diventando così solidale con la storia del genere umano”.  </w:t>
      </w:r>
    </w:p>
    <w:p w:rsidR="00FB02E5" w:rsidRPr="00FB02E5" w:rsidRDefault="00FB02E5" w:rsidP="00FB02E5">
      <w:pPr>
        <w:jc w:val="both"/>
        <w:rPr>
          <w:rFonts w:ascii="Times New Roman" w:hAnsi="Times New Roman" w:cs="Times New Roman"/>
          <w:sz w:val="28"/>
          <w:szCs w:val="28"/>
        </w:rPr>
      </w:pPr>
    </w:p>
    <w:p w:rsidR="00FB02E5" w:rsidRDefault="00FB02E5" w:rsidP="00FB02E5">
      <w:pPr>
        <w:jc w:val="both"/>
        <w:rPr>
          <w:rFonts w:ascii="Times New Roman" w:hAnsi="Times New Roman" w:cs="Times New Roman"/>
          <w:sz w:val="28"/>
          <w:szCs w:val="28"/>
        </w:rPr>
      </w:pPr>
      <w:r>
        <w:rPr>
          <w:rFonts w:ascii="Times New Roman" w:hAnsi="Times New Roman" w:cs="Times New Roman"/>
          <w:sz w:val="28"/>
          <w:szCs w:val="28"/>
        </w:rPr>
        <w:t xml:space="preserve">Negli ultimi anni </w:t>
      </w:r>
      <w:proofErr w:type="gramStart"/>
      <w:r w:rsidR="008A4107">
        <w:rPr>
          <w:rFonts w:ascii="Times New Roman" w:hAnsi="Times New Roman" w:cs="Times New Roman"/>
          <w:sz w:val="28"/>
          <w:szCs w:val="28"/>
        </w:rPr>
        <w:t>così</w:t>
      </w:r>
      <w:r>
        <w:rPr>
          <w:rFonts w:ascii="Times New Roman" w:hAnsi="Times New Roman" w:cs="Times New Roman"/>
          <w:sz w:val="28"/>
          <w:szCs w:val="28"/>
        </w:rPr>
        <w:t xml:space="preserve">  la</w:t>
      </w:r>
      <w:proofErr w:type="gramEnd"/>
      <w:r>
        <w:rPr>
          <w:rFonts w:ascii="Times New Roman" w:hAnsi="Times New Roman" w:cs="Times New Roman"/>
          <w:sz w:val="28"/>
          <w:szCs w:val="28"/>
        </w:rPr>
        <w:t xml:space="preserve"> Chiesa ha aperto tre grandi “cantieri” di discernimento:</w:t>
      </w:r>
    </w:p>
    <w:p w:rsidR="00FB02E5" w:rsidRDefault="00FB02E5" w:rsidP="00FB02E5">
      <w:pPr>
        <w:jc w:val="both"/>
        <w:rPr>
          <w:rFonts w:ascii="Times New Roman" w:hAnsi="Times New Roman" w:cs="Times New Roman"/>
          <w:i/>
          <w:sz w:val="28"/>
          <w:szCs w:val="28"/>
        </w:rPr>
      </w:pPr>
      <w:r>
        <w:rPr>
          <w:rFonts w:ascii="Times New Roman" w:hAnsi="Times New Roman" w:cs="Times New Roman"/>
          <w:sz w:val="28"/>
          <w:szCs w:val="28"/>
        </w:rPr>
        <w:t xml:space="preserve">-sul Rinnovamento del Clero, le cui conclusioni si </w:t>
      </w:r>
      <w:proofErr w:type="gramStart"/>
      <w:r>
        <w:rPr>
          <w:rFonts w:ascii="Times New Roman" w:hAnsi="Times New Roman" w:cs="Times New Roman"/>
          <w:sz w:val="28"/>
          <w:szCs w:val="28"/>
        </w:rPr>
        <w:t>leggono  in</w:t>
      </w:r>
      <w:proofErr w:type="gramEnd"/>
      <w:r>
        <w:rPr>
          <w:rFonts w:ascii="Times New Roman" w:hAnsi="Times New Roman" w:cs="Times New Roman"/>
          <w:sz w:val="28"/>
          <w:szCs w:val="28"/>
        </w:rPr>
        <w:t xml:space="preserve">  </w:t>
      </w:r>
      <w:r w:rsidRPr="004121D0">
        <w:rPr>
          <w:rFonts w:ascii="Times New Roman" w:hAnsi="Times New Roman" w:cs="Times New Roman"/>
          <w:i/>
          <w:sz w:val="28"/>
          <w:szCs w:val="28"/>
        </w:rPr>
        <w:t>Lievito di Fraternità</w:t>
      </w:r>
      <w:r>
        <w:rPr>
          <w:rFonts w:ascii="Times New Roman" w:hAnsi="Times New Roman" w:cs="Times New Roman"/>
          <w:i/>
          <w:sz w:val="28"/>
          <w:szCs w:val="28"/>
        </w:rPr>
        <w:t>;</w:t>
      </w:r>
    </w:p>
    <w:p w:rsidR="00FB02E5" w:rsidRDefault="00FB02E5" w:rsidP="00FB02E5">
      <w:pPr>
        <w:jc w:val="both"/>
        <w:rPr>
          <w:rFonts w:ascii="Times New Roman" w:hAnsi="Times New Roman" w:cs="Times New Roman"/>
          <w:sz w:val="28"/>
          <w:szCs w:val="28"/>
        </w:rPr>
      </w:pPr>
      <w:r w:rsidRPr="004121D0">
        <w:rPr>
          <w:rFonts w:ascii="Times New Roman" w:hAnsi="Times New Roman" w:cs="Times New Roman"/>
          <w:sz w:val="28"/>
          <w:szCs w:val="28"/>
        </w:rPr>
        <w:t>-</w:t>
      </w:r>
      <w:r>
        <w:rPr>
          <w:rFonts w:ascii="Times New Roman" w:hAnsi="Times New Roman" w:cs="Times New Roman"/>
          <w:sz w:val="28"/>
          <w:szCs w:val="28"/>
        </w:rPr>
        <w:t xml:space="preserve">sulla Famiglia, le cui conclusioni si </w:t>
      </w:r>
      <w:proofErr w:type="gramStart"/>
      <w:r>
        <w:rPr>
          <w:rFonts w:ascii="Times New Roman" w:hAnsi="Times New Roman" w:cs="Times New Roman"/>
          <w:sz w:val="28"/>
          <w:szCs w:val="28"/>
        </w:rPr>
        <w:t>leggono  in</w:t>
      </w:r>
      <w:proofErr w:type="gramEnd"/>
      <w:r>
        <w:rPr>
          <w:rFonts w:ascii="Times New Roman" w:hAnsi="Times New Roman" w:cs="Times New Roman"/>
          <w:sz w:val="28"/>
          <w:szCs w:val="28"/>
        </w:rPr>
        <w:t xml:space="preserve">  </w:t>
      </w:r>
      <w:proofErr w:type="spellStart"/>
      <w:r w:rsidRPr="004121D0">
        <w:rPr>
          <w:rFonts w:ascii="Times New Roman" w:hAnsi="Times New Roman" w:cs="Times New Roman"/>
          <w:i/>
          <w:sz w:val="28"/>
          <w:szCs w:val="28"/>
        </w:rPr>
        <w:t>Amoris</w:t>
      </w:r>
      <w:proofErr w:type="spellEnd"/>
      <w:r w:rsidRPr="004121D0">
        <w:rPr>
          <w:rFonts w:ascii="Times New Roman" w:hAnsi="Times New Roman" w:cs="Times New Roman"/>
          <w:i/>
          <w:sz w:val="28"/>
          <w:szCs w:val="28"/>
        </w:rPr>
        <w:t xml:space="preserve"> </w:t>
      </w:r>
      <w:proofErr w:type="spellStart"/>
      <w:r w:rsidRPr="004121D0">
        <w:rPr>
          <w:rFonts w:ascii="Times New Roman" w:hAnsi="Times New Roman" w:cs="Times New Roman"/>
          <w:i/>
          <w:sz w:val="28"/>
          <w:szCs w:val="28"/>
        </w:rPr>
        <w:t>Laetitia</w:t>
      </w:r>
      <w:proofErr w:type="spellEnd"/>
      <w:r>
        <w:rPr>
          <w:rFonts w:ascii="Times New Roman" w:hAnsi="Times New Roman" w:cs="Times New Roman"/>
          <w:sz w:val="28"/>
          <w:szCs w:val="28"/>
        </w:rPr>
        <w:t>;</w:t>
      </w:r>
    </w:p>
    <w:p w:rsidR="00FB02E5" w:rsidRDefault="00FB02E5" w:rsidP="00FB02E5">
      <w:pPr>
        <w:jc w:val="both"/>
        <w:rPr>
          <w:rFonts w:ascii="Times New Roman" w:hAnsi="Times New Roman" w:cs="Times New Roman"/>
          <w:sz w:val="28"/>
          <w:szCs w:val="28"/>
        </w:rPr>
      </w:pPr>
      <w:r>
        <w:rPr>
          <w:rFonts w:ascii="Times New Roman" w:hAnsi="Times New Roman" w:cs="Times New Roman"/>
          <w:sz w:val="28"/>
          <w:szCs w:val="28"/>
        </w:rPr>
        <w:t xml:space="preserve">-sui </w:t>
      </w:r>
      <w:proofErr w:type="gramStart"/>
      <w:r>
        <w:rPr>
          <w:rFonts w:ascii="Times New Roman" w:hAnsi="Times New Roman" w:cs="Times New Roman"/>
          <w:sz w:val="28"/>
          <w:szCs w:val="28"/>
        </w:rPr>
        <w:t>Giovani,  per</w:t>
      </w:r>
      <w:proofErr w:type="gramEnd"/>
      <w:r>
        <w:rPr>
          <w:rFonts w:ascii="Times New Roman" w:hAnsi="Times New Roman" w:cs="Times New Roman"/>
          <w:sz w:val="28"/>
          <w:szCs w:val="28"/>
        </w:rPr>
        <w:t xml:space="preserve"> ora disponiamo del Documento Preparatorio sul Sinodo dei Vescovi sul tema “ I giovani…”.</w:t>
      </w:r>
    </w:p>
    <w:p w:rsidR="008A4107" w:rsidRDefault="00FB02E5" w:rsidP="008A4107">
      <w:pPr>
        <w:jc w:val="both"/>
        <w:rPr>
          <w:rFonts w:ascii="Times New Roman" w:hAnsi="Times New Roman" w:cs="Times New Roman"/>
          <w:sz w:val="28"/>
          <w:szCs w:val="28"/>
        </w:rPr>
      </w:pPr>
      <w:r>
        <w:rPr>
          <w:rFonts w:ascii="Times New Roman" w:hAnsi="Times New Roman" w:cs="Times New Roman"/>
          <w:sz w:val="28"/>
          <w:szCs w:val="28"/>
        </w:rPr>
        <w:t xml:space="preserve"> </w:t>
      </w:r>
      <w:r w:rsidR="008A4107">
        <w:rPr>
          <w:rFonts w:ascii="Times New Roman" w:hAnsi="Times New Roman" w:cs="Times New Roman"/>
          <w:sz w:val="28"/>
          <w:szCs w:val="28"/>
        </w:rPr>
        <w:t xml:space="preserve">  Vorremmo con questo Simposio sul Discernimento:</w:t>
      </w:r>
    </w:p>
    <w:p w:rsidR="008A4107" w:rsidRDefault="008A4107" w:rsidP="008A410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unirci  alla</w:t>
      </w:r>
      <w:proofErr w:type="gramEnd"/>
      <w:r>
        <w:rPr>
          <w:rFonts w:ascii="Times New Roman" w:hAnsi="Times New Roman" w:cs="Times New Roman"/>
          <w:sz w:val="28"/>
          <w:szCs w:val="28"/>
        </w:rPr>
        <w:t xml:space="preserve"> Chiesa Universale approfondendo le linee guida offerteci dalla Navicula Petri;</w:t>
      </w:r>
    </w:p>
    <w:p w:rsidR="008A4107" w:rsidRDefault="008A4107" w:rsidP="008A4107">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favorire  e</w:t>
      </w:r>
      <w:proofErr w:type="gramEnd"/>
      <w:r>
        <w:rPr>
          <w:rFonts w:ascii="Times New Roman" w:hAnsi="Times New Roman" w:cs="Times New Roman"/>
          <w:sz w:val="28"/>
          <w:szCs w:val="28"/>
        </w:rPr>
        <w:t xml:space="preserve"> accrescere la comunione e   il cammino di convergenza regionale  delle nostre Chiese Particolari;</w:t>
      </w:r>
    </w:p>
    <w:p w:rsidR="008A4107" w:rsidRDefault="008A4107" w:rsidP="008A4107">
      <w:pPr>
        <w:spacing w:after="0"/>
        <w:jc w:val="both"/>
        <w:rPr>
          <w:rFonts w:ascii="Times New Roman" w:hAnsi="Times New Roman" w:cs="Times New Roman"/>
          <w:sz w:val="28"/>
          <w:szCs w:val="28"/>
        </w:rPr>
      </w:pPr>
      <w:r>
        <w:rPr>
          <w:rFonts w:ascii="Times New Roman" w:hAnsi="Times New Roman" w:cs="Times New Roman"/>
          <w:sz w:val="28"/>
          <w:szCs w:val="28"/>
        </w:rPr>
        <w:t xml:space="preserve">-metterci in “Ascolto del </w:t>
      </w:r>
      <w:proofErr w:type="gramStart"/>
      <w:r>
        <w:rPr>
          <w:rFonts w:ascii="Times New Roman" w:hAnsi="Times New Roman" w:cs="Times New Roman"/>
          <w:sz w:val="28"/>
          <w:szCs w:val="28"/>
        </w:rPr>
        <w:t>Nostro  Tempo</w:t>
      </w:r>
      <w:proofErr w:type="gramEnd"/>
      <w:r>
        <w:rPr>
          <w:rFonts w:ascii="Times New Roman" w:hAnsi="Times New Roman" w:cs="Times New Roman"/>
          <w:sz w:val="28"/>
          <w:szCs w:val="28"/>
        </w:rPr>
        <w:t xml:space="preserve"> e della Nostra Gente”,   offrendo,  attraverso la  diversità e la ricchezza dei carismi delle Nostre Chiese, </w:t>
      </w:r>
      <w:r w:rsidR="00975747">
        <w:rPr>
          <w:rFonts w:ascii="Times New Roman" w:hAnsi="Times New Roman" w:cs="Times New Roman"/>
          <w:sz w:val="28"/>
          <w:szCs w:val="28"/>
        </w:rPr>
        <w:t xml:space="preserve">contributi  di lavoro da </w:t>
      </w:r>
      <w:r>
        <w:rPr>
          <w:rFonts w:ascii="Times New Roman" w:hAnsi="Times New Roman" w:cs="Times New Roman"/>
          <w:sz w:val="28"/>
          <w:szCs w:val="28"/>
        </w:rPr>
        <w:t xml:space="preserve"> </w:t>
      </w:r>
      <w:r w:rsidR="00975747">
        <w:rPr>
          <w:rFonts w:ascii="Times New Roman" w:hAnsi="Times New Roman" w:cs="Times New Roman"/>
          <w:sz w:val="28"/>
          <w:szCs w:val="28"/>
        </w:rPr>
        <w:t>approfondire poi nei rispettivi ambiti diocesani</w:t>
      </w:r>
      <w:r>
        <w:rPr>
          <w:rFonts w:ascii="Times New Roman" w:hAnsi="Times New Roman" w:cs="Times New Roman"/>
          <w:sz w:val="28"/>
          <w:szCs w:val="28"/>
        </w:rPr>
        <w:t>.</w:t>
      </w:r>
    </w:p>
    <w:p w:rsidR="008A4107" w:rsidRDefault="008A4107" w:rsidP="008A4107">
      <w:pPr>
        <w:spacing w:after="0"/>
        <w:jc w:val="both"/>
        <w:rPr>
          <w:rFonts w:ascii="Times New Roman" w:hAnsi="Times New Roman" w:cs="Times New Roman"/>
          <w:sz w:val="28"/>
          <w:szCs w:val="28"/>
        </w:rPr>
      </w:pPr>
    </w:p>
    <w:p w:rsidR="00FB02E5" w:rsidRDefault="00FB02E5" w:rsidP="00FB02E5">
      <w:pPr>
        <w:jc w:val="both"/>
        <w:rPr>
          <w:rFonts w:ascii="Times New Roman" w:hAnsi="Times New Roman" w:cs="Times New Roman"/>
          <w:sz w:val="28"/>
          <w:szCs w:val="28"/>
        </w:rPr>
      </w:pPr>
      <w:r>
        <w:rPr>
          <w:rFonts w:ascii="Times New Roman" w:hAnsi="Times New Roman" w:cs="Times New Roman"/>
          <w:sz w:val="28"/>
          <w:szCs w:val="28"/>
        </w:rPr>
        <w:t xml:space="preserve">  Il tema del discernimento è</w:t>
      </w:r>
      <w:r w:rsidR="008A4107">
        <w:rPr>
          <w:rFonts w:ascii="Times New Roman" w:hAnsi="Times New Roman" w:cs="Times New Roman"/>
          <w:sz w:val="28"/>
          <w:szCs w:val="28"/>
        </w:rPr>
        <w:t xml:space="preserve"> </w:t>
      </w:r>
      <w:r>
        <w:rPr>
          <w:rFonts w:ascii="Times New Roman" w:hAnsi="Times New Roman" w:cs="Times New Roman"/>
          <w:sz w:val="28"/>
          <w:szCs w:val="28"/>
        </w:rPr>
        <w:t xml:space="preserve">tema </w:t>
      </w:r>
      <w:r w:rsidR="008A4107">
        <w:rPr>
          <w:rFonts w:ascii="Times New Roman" w:hAnsi="Times New Roman" w:cs="Times New Roman"/>
          <w:sz w:val="28"/>
          <w:szCs w:val="28"/>
        </w:rPr>
        <w:t xml:space="preserve">fontale </w:t>
      </w:r>
      <w:r>
        <w:rPr>
          <w:rFonts w:ascii="Times New Roman" w:hAnsi="Times New Roman" w:cs="Times New Roman"/>
          <w:sz w:val="28"/>
          <w:szCs w:val="28"/>
        </w:rPr>
        <w:t>centrale</w:t>
      </w:r>
      <w:r w:rsidR="008A4107">
        <w:rPr>
          <w:rFonts w:ascii="Times New Roman" w:hAnsi="Times New Roman" w:cs="Times New Roman"/>
          <w:sz w:val="28"/>
          <w:szCs w:val="28"/>
        </w:rPr>
        <w:t xml:space="preserve"> a partire da</w:t>
      </w:r>
      <w:r>
        <w:rPr>
          <w:rFonts w:ascii="Times New Roman" w:hAnsi="Times New Roman" w:cs="Times New Roman"/>
          <w:sz w:val="28"/>
          <w:szCs w:val="28"/>
        </w:rPr>
        <w:t xml:space="preserve">lle Scritture. Condividiamo qualche breve passaggio. Partiamo da Genesi: il discernimento è lo stile stesso della creazione, Dio crea distinguendo, mettendo ordine, separando la luce dalle </w:t>
      </w:r>
      <w:proofErr w:type="gramStart"/>
      <w:r>
        <w:rPr>
          <w:rFonts w:ascii="Times New Roman" w:hAnsi="Times New Roman" w:cs="Times New Roman"/>
          <w:sz w:val="28"/>
          <w:szCs w:val="28"/>
        </w:rPr>
        <w:t>tenebre ,</w:t>
      </w:r>
      <w:proofErr w:type="gramEnd"/>
      <w:r>
        <w:rPr>
          <w:rFonts w:ascii="Times New Roman" w:hAnsi="Times New Roman" w:cs="Times New Roman"/>
          <w:sz w:val="28"/>
          <w:szCs w:val="28"/>
        </w:rPr>
        <w:t xml:space="preserve"> le acque dall’asciutto, un creare che significa mettere ordine, far uscire dal magma dell’indifferenziato.  La conoscenza del bene e del male è al centro del giardino, ciò significa la centralità del discernimento, e l’uomo, prima del peccato è chiamato a fidarsi di Dio. E’ proprio con il peccato, con il non fidarsi che comincerà il discernimento da parte dell’uomo.   Dio così attribuisce all’uomo la capacità di continuare a creare, cioè la possibilità di mettere ordine, distinguendo bene e male, e questo primariamente nel santuario di Dio, santuario di Dio che siamo noi.  Discernere è allora continuare a creare distinguendo bene e male</w:t>
      </w:r>
      <w:r w:rsidR="001013AB">
        <w:rPr>
          <w:rFonts w:ascii="Times New Roman" w:hAnsi="Times New Roman" w:cs="Times New Roman"/>
          <w:sz w:val="28"/>
          <w:szCs w:val="28"/>
        </w:rPr>
        <w:t xml:space="preserve"> (P. </w:t>
      </w:r>
      <w:proofErr w:type="spellStart"/>
      <w:r w:rsidR="001013AB">
        <w:rPr>
          <w:rFonts w:ascii="Times New Roman" w:hAnsi="Times New Roman" w:cs="Times New Roman"/>
          <w:sz w:val="28"/>
          <w:szCs w:val="28"/>
        </w:rPr>
        <w:t>Hernandez</w:t>
      </w:r>
      <w:proofErr w:type="spellEnd"/>
      <w:r w:rsidR="001013AB">
        <w:rPr>
          <w:rFonts w:ascii="Times New Roman" w:hAnsi="Times New Roman" w:cs="Times New Roman"/>
          <w:sz w:val="28"/>
          <w:szCs w:val="28"/>
        </w:rPr>
        <w:t>)</w:t>
      </w:r>
      <w:r>
        <w:rPr>
          <w:rFonts w:ascii="Times New Roman" w:hAnsi="Times New Roman" w:cs="Times New Roman"/>
          <w:sz w:val="28"/>
          <w:szCs w:val="28"/>
        </w:rPr>
        <w:t xml:space="preserve">. </w:t>
      </w:r>
    </w:p>
    <w:p w:rsidR="00975747" w:rsidRDefault="00FB02E5" w:rsidP="00C15C15">
      <w:pPr>
        <w:spacing w:after="0"/>
        <w:jc w:val="both"/>
        <w:rPr>
          <w:rFonts w:ascii="Times New Roman" w:hAnsi="Times New Roman" w:cs="Times New Roman"/>
          <w:sz w:val="28"/>
          <w:szCs w:val="28"/>
        </w:rPr>
      </w:pPr>
      <w:r>
        <w:rPr>
          <w:rFonts w:ascii="Times New Roman" w:hAnsi="Times New Roman" w:cs="Times New Roman"/>
          <w:sz w:val="28"/>
          <w:szCs w:val="28"/>
        </w:rPr>
        <w:t xml:space="preserve">Gesù stesso </w:t>
      </w:r>
      <w:proofErr w:type="gramStart"/>
      <w:r>
        <w:rPr>
          <w:rFonts w:ascii="Times New Roman" w:hAnsi="Times New Roman" w:cs="Times New Roman"/>
          <w:sz w:val="28"/>
          <w:szCs w:val="28"/>
        </w:rPr>
        <w:t xml:space="preserve">dirà:  </w:t>
      </w:r>
      <w:r w:rsidRPr="006A6A9F">
        <w:rPr>
          <w:rFonts w:ascii="Times New Roman" w:hAnsi="Times New Roman" w:cs="Times New Roman"/>
          <w:sz w:val="28"/>
          <w:szCs w:val="28"/>
        </w:rPr>
        <w:t>“</w:t>
      </w:r>
      <w:proofErr w:type="gramEnd"/>
      <w:r w:rsidRPr="006A6A9F">
        <w:rPr>
          <w:rFonts w:ascii="Times New Roman" w:hAnsi="Times New Roman" w:cs="Times New Roman"/>
          <w:sz w:val="28"/>
          <w:szCs w:val="28"/>
        </w:rPr>
        <w:t>Non giudicate secondo le apparenze; giudicate con giusto giudizio!” (</w:t>
      </w:r>
      <w:proofErr w:type="spellStart"/>
      <w:r w:rsidRPr="006A6A9F">
        <w:rPr>
          <w:rFonts w:ascii="Times New Roman" w:hAnsi="Times New Roman" w:cs="Times New Roman"/>
          <w:sz w:val="28"/>
          <w:szCs w:val="28"/>
        </w:rPr>
        <w:t>Gv</w:t>
      </w:r>
      <w:proofErr w:type="spellEnd"/>
      <w:r w:rsidRPr="006A6A9F">
        <w:rPr>
          <w:rFonts w:ascii="Times New Roman" w:hAnsi="Times New Roman" w:cs="Times New Roman"/>
          <w:sz w:val="28"/>
          <w:szCs w:val="28"/>
        </w:rPr>
        <w:t xml:space="preserve"> 7,24). Questa esortazione che Gesù rivolge alla folla, raccolta nel tempio di Gerusalemme, viene ripresa e approfondita da Giovanni nella sua prima lettera: “Carissimi, non prestate fede a ogni spirito, ma mettete alla prova gli spiriti, per saggiare se provengono veramente da Dio” (1Gv 4,1). Anche San Paolo raccomanda: “Non spegnete lo Spirito, non disprezzate le profezie. Vagliate ogni cosa e tenete ciò che è buono” (1Ts 5,19-20). Che il discernimento sia una disciplina tanto necessaria quanto impegnativa lo si evince dal forte richiamo che Gesù muove ai farisei e ai sadducei: “Sapete interpretare l’aspetto del cielo e non siete capaci di interpretare i segni dei tempi? (Mt 16,3). Il discernimento, cioè la capacità di “vedere distintamente”, non si improvvisa ma si apprende</w:t>
      </w:r>
      <w:r>
        <w:rPr>
          <w:rFonts w:ascii="Times New Roman" w:hAnsi="Times New Roman" w:cs="Times New Roman"/>
          <w:sz w:val="28"/>
          <w:szCs w:val="28"/>
        </w:rPr>
        <w:t>.</w:t>
      </w:r>
      <w:r w:rsidRPr="006A6A9F">
        <w:rPr>
          <w:rFonts w:ascii="Times New Roman" w:hAnsi="Times New Roman" w:cs="Times New Roman"/>
          <w:sz w:val="28"/>
          <w:szCs w:val="28"/>
        </w:rPr>
        <w:t xml:space="preserve"> In senso stretto, il discernimento è un atto di intelligenza spirituale che consente di conoscere la volontà di Dio e di “operare ciò che a Lui è gradito” (</w:t>
      </w:r>
      <w:proofErr w:type="spellStart"/>
      <w:r w:rsidRPr="006A6A9F">
        <w:rPr>
          <w:rFonts w:ascii="Times New Roman" w:hAnsi="Times New Roman" w:cs="Times New Roman"/>
          <w:sz w:val="28"/>
          <w:szCs w:val="28"/>
        </w:rPr>
        <w:t>cf</w:t>
      </w:r>
      <w:proofErr w:type="spellEnd"/>
      <w:r w:rsidRPr="006A6A9F">
        <w:rPr>
          <w:rFonts w:ascii="Times New Roman" w:hAnsi="Times New Roman" w:cs="Times New Roman"/>
          <w:sz w:val="28"/>
          <w:szCs w:val="28"/>
        </w:rPr>
        <w:t xml:space="preserve">. </w:t>
      </w:r>
      <w:proofErr w:type="spellStart"/>
      <w:r w:rsidRPr="006A6A9F">
        <w:rPr>
          <w:rFonts w:ascii="Times New Roman" w:hAnsi="Times New Roman" w:cs="Times New Roman"/>
          <w:sz w:val="28"/>
          <w:szCs w:val="28"/>
        </w:rPr>
        <w:t>Eb</w:t>
      </w:r>
      <w:proofErr w:type="spellEnd"/>
      <w:r w:rsidRPr="006A6A9F">
        <w:rPr>
          <w:rFonts w:ascii="Times New Roman" w:hAnsi="Times New Roman" w:cs="Times New Roman"/>
          <w:sz w:val="28"/>
          <w:szCs w:val="28"/>
        </w:rPr>
        <w:t xml:space="preserve"> 13,21). L’apostolo Paolo avverte che è necessario “rinnovare il modo di pensare per poter discernere ciò che è buono, gradito a Dio e perfetto” (</w:t>
      </w:r>
      <w:proofErr w:type="spellStart"/>
      <w:r w:rsidRPr="006A6A9F">
        <w:rPr>
          <w:rFonts w:ascii="Times New Roman" w:hAnsi="Times New Roman" w:cs="Times New Roman"/>
          <w:sz w:val="28"/>
          <w:szCs w:val="28"/>
        </w:rPr>
        <w:t>cf</w:t>
      </w:r>
      <w:proofErr w:type="spellEnd"/>
      <w:r w:rsidRPr="006A6A9F">
        <w:rPr>
          <w:rFonts w:ascii="Times New Roman" w:hAnsi="Times New Roman" w:cs="Times New Roman"/>
          <w:sz w:val="28"/>
          <w:szCs w:val="28"/>
        </w:rPr>
        <w:t xml:space="preserve">. </w:t>
      </w:r>
      <w:proofErr w:type="spellStart"/>
      <w:r w:rsidRPr="006A6A9F">
        <w:rPr>
          <w:rFonts w:ascii="Times New Roman" w:hAnsi="Times New Roman" w:cs="Times New Roman"/>
          <w:sz w:val="28"/>
          <w:szCs w:val="28"/>
        </w:rPr>
        <w:t>Rm</w:t>
      </w:r>
      <w:proofErr w:type="spellEnd"/>
      <w:r w:rsidRPr="006A6A9F">
        <w:rPr>
          <w:rFonts w:ascii="Times New Roman" w:hAnsi="Times New Roman" w:cs="Times New Roman"/>
          <w:sz w:val="28"/>
          <w:szCs w:val="28"/>
        </w:rPr>
        <w:t xml:space="preserve"> 12,2).</w:t>
      </w:r>
      <w:r>
        <w:rPr>
          <w:rFonts w:ascii="Times New Roman" w:hAnsi="Times New Roman" w:cs="Times New Roman"/>
          <w:sz w:val="28"/>
          <w:szCs w:val="28"/>
        </w:rPr>
        <w:t xml:space="preserve">    </w:t>
      </w:r>
      <w:r w:rsidRPr="006A6A9F">
        <w:rPr>
          <w:rFonts w:ascii="Times New Roman" w:hAnsi="Times New Roman" w:cs="Times New Roman"/>
          <w:sz w:val="28"/>
          <w:szCs w:val="28"/>
        </w:rPr>
        <w:t>Il discernimento è un itinerario “sinodale”, poiché la comprensione della volontà di Dio passa sempre attraverso la “porta stretta” delle mediazioni umane. Considerato in tale prospettiva, il discernimento implica inevitabilmente il criterio della “gradualità”, che apre strade di avvicinamento progressivo alla meta.  Il discernimento non precede l’azione ecclesiale, ma è frutto del paziente cammino di verifica (</w:t>
      </w:r>
      <w:proofErr w:type="spellStart"/>
      <w:r w:rsidRPr="006A6A9F">
        <w:rPr>
          <w:rFonts w:ascii="Times New Roman" w:hAnsi="Times New Roman" w:cs="Times New Roman"/>
          <w:sz w:val="28"/>
          <w:szCs w:val="28"/>
        </w:rPr>
        <w:t>verum</w:t>
      </w:r>
      <w:proofErr w:type="spellEnd"/>
      <w:r w:rsidRPr="006A6A9F">
        <w:rPr>
          <w:rFonts w:ascii="Times New Roman" w:hAnsi="Times New Roman" w:cs="Times New Roman"/>
          <w:sz w:val="28"/>
          <w:szCs w:val="28"/>
        </w:rPr>
        <w:t xml:space="preserve"> </w:t>
      </w:r>
      <w:proofErr w:type="spellStart"/>
      <w:r w:rsidRPr="006A6A9F">
        <w:rPr>
          <w:rFonts w:ascii="Times New Roman" w:hAnsi="Times New Roman" w:cs="Times New Roman"/>
          <w:sz w:val="28"/>
          <w:szCs w:val="28"/>
        </w:rPr>
        <w:t>facere</w:t>
      </w:r>
      <w:proofErr w:type="spellEnd"/>
      <w:r w:rsidRPr="006A6A9F">
        <w:rPr>
          <w:rFonts w:ascii="Times New Roman" w:hAnsi="Times New Roman" w:cs="Times New Roman"/>
          <w:sz w:val="28"/>
          <w:szCs w:val="28"/>
        </w:rPr>
        <w:t xml:space="preserve">) all’interno di un’autentica vita di comunione; è il momento conclusivo che possiede contemporaneamente una dimensione personale (soggettiva) </w:t>
      </w:r>
      <w:r w:rsidRPr="006A6A9F">
        <w:rPr>
          <w:rFonts w:ascii="Times New Roman" w:hAnsi="Times New Roman" w:cs="Times New Roman"/>
          <w:sz w:val="28"/>
          <w:szCs w:val="28"/>
        </w:rPr>
        <w:lastRenderedPageBreak/>
        <w:t>e comunitaria (oggettiva), garantita da chi ha responsabilità di guida.</w:t>
      </w:r>
      <w:r w:rsidR="00975747">
        <w:rPr>
          <w:rFonts w:ascii="Times New Roman" w:hAnsi="Times New Roman" w:cs="Times New Roman"/>
          <w:sz w:val="28"/>
          <w:szCs w:val="28"/>
        </w:rPr>
        <w:t xml:space="preserve"> La ricchezza della </w:t>
      </w:r>
      <w:proofErr w:type="spellStart"/>
      <w:r w:rsidR="00975747">
        <w:rPr>
          <w:rFonts w:ascii="Times New Roman" w:hAnsi="Times New Roman" w:cs="Times New Roman"/>
          <w:sz w:val="28"/>
          <w:szCs w:val="28"/>
        </w:rPr>
        <w:t>sinodalità</w:t>
      </w:r>
      <w:proofErr w:type="spellEnd"/>
      <w:r w:rsidR="00975747">
        <w:rPr>
          <w:rFonts w:ascii="Times New Roman" w:hAnsi="Times New Roman" w:cs="Times New Roman"/>
          <w:sz w:val="28"/>
          <w:szCs w:val="28"/>
        </w:rPr>
        <w:t xml:space="preserve"> non può essere disgiunta dal suo principio ordinatore che è la gerarchia, garante di unità e quindi di carità.</w:t>
      </w:r>
      <w:r w:rsidRPr="006A6A9F">
        <w:rPr>
          <w:rFonts w:ascii="Times New Roman" w:hAnsi="Times New Roman" w:cs="Times New Roman"/>
          <w:sz w:val="28"/>
          <w:szCs w:val="28"/>
        </w:rPr>
        <w:t xml:space="preserve"> </w:t>
      </w:r>
    </w:p>
    <w:p w:rsidR="00C15C15" w:rsidRDefault="00FB02E5" w:rsidP="00C15C15">
      <w:pPr>
        <w:spacing w:after="0"/>
        <w:jc w:val="both"/>
        <w:rPr>
          <w:rFonts w:ascii="Times New Roman" w:hAnsi="Times New Roman" w:cs="Times New Roman"/>
          <w:sz w:val="28"/>
          <w:szCs w:val="28"/>
        </w:rPr>
      </w:pPr>
      <w:r w:rsidRPr="006A6A9F">
        <w:rPr>
          <w:rFonts w:ascii="Times New Roman" w:hAnsi="Times New Roman" w:cs="Times New Roman"/>
          <w:sz w:val="28"/>
          <w:szCs w:val="28"/>
        </w:rPr>
        <w:t>L’esigente compito del discernimento</w:t>
      </w:r>
      <w:r w:rsidR="00975747">
        <w:rPr>
          <w:rFonts w:ascii="Times New Roman" w:hAnsi="Times New Roman" w:cs="Times New Roman"/>
          <w:sz w:val="28"/>
          <w:szCs w:val="28"/>
        </w:rPr>
        <w:t xml:space="preserve"> inoltre</w:t>
      </w:r>
      <w:r w:rsidRPr="006A6A9F">
        <w:rPr>
          <w:rFonts w:ascii="Times New Roman" w:hAnsi="Times New Roman" w:cs="Times New Roman"/>
          <w:sz w:val="28"/>
          <w:szCs w:val="28"/>
        </w:rPr>
        <w:t xml:space="preserve">, esprimendosi attraverso le diverse forme di </w:t>
      </w:r>
      <w:proofErr w:type="spellStart"/>
      <w:r w:rsidRPr="006A6A9F">
        <w:rPr>
          <w:rFonts w:ascii="Times New Roman" w:hAnsi="Times New Roman" w:cs="Times New Roman"/>
          <w:sz w:val="28"/>
          <w:szCs w:val="28"/>
        </w:rPr>
        <w:t>sinodalità</w:t>
      </w:r>
      <w:proofErr w:type="spellEnd"/>
      <w:r w:rsidRPr="006A6A9F">
        <w:rPr>
          <w:rFonts w:ascii="Times New Roman" w:hAnsi="Times New Roman" w:cs="Times New Roman"/>
          <w:sz w:val="28"/>
          <w:szCs w:val="28"/>
        </w:rPr>
        <w:t xml:space="preserve"> della vita ecclesiale, richiede l’inesauribile disponibilità alla conversione, a lasciare che lo sguardo, fisso su Gesù (</w:t>
      </w:r>
      <w:proofErr w:type="spellStart"/>
      <w:r w:rsidRPr="006A6A9F">
        <w:rPr>
          <w:rFonts w:ascii="Times New Roman" w:hAnsi="Times New Roman" w:cs="Times New Roman"/>
          <w:sz w:val="28"/>
          <w:szCs w:val="28"/>
        </w:rPr>
        <w:t>cf</w:t>
      </w:r>
      <w:proofErr w:type="spellEnd"/>
      <w:r w:rsidRPr="006A6A9F">
        <w:rPr>
          <w:rFonts w:ascii="Times New Roman" w:hAnsi="Times New Roman" w:cs="Times New Roman"/>
          <w:sz w:val="28"/>
          <w:szCs w:val="28"/>
        </w:rPr>
        <w:t xml:space="preserve">. </w:t>
      </w:r>
      <w:proofErr w:type="spellStart"/>
      <w:r w:rsidRPr="006A6A9F">
        <w:rPr>
          <w:rFonts w:ascii="Times New Roman" w:hAnsi="Times New Roman" w:cs="Times New Roman"/>
          <w:sz w:val="28"/>
          <w:szCs w:val="28"/>
        </w:rPr>
        <w:t>Eb</w:t>
      </w:r>
      <w:proofErr w:type="spellEnd"/>
      <w:r w:rsidRPr="006A6A9F">
        <w:rPr>
          <w:rFonts w:ascii="Times New Roman" w:hAnsi="Times New Roman" w:cs="Times New Roman"/>
          <w:sz w:val="28"/>
          <w:szCs w:val="28"/>
        </w:rPr>
        <w:t xml:space="preserve"> 12,2), spinga mente e cuore a mettere le radici nel terreno fertile dell’umiltà, che tutto assorbe, impedendo alla zizzania dell’orgoglio di attecchire e di soffocare la maturazione di scelte concrete e condivise. </w:t>
      </w:r>
      <w:r>
        <w:rPr>
          <w:rFonts w:ascii="Times New Roman" w:hAnsi="Times New Roman" w:cs="Times New Roman"/>
          <w:sz w:val="28"/>
          <w:szCs w:val="28"/>
        </w:rPr>
        <w:t xml:space="preserve">E’ necessario </w:t>
      </w:r>
      <w:r w:rsidRPr="006A6A9F">
        <w:rPr>
          <w:rFonts w:ascii="Times New Roman" w:hAnsi="Times New Roman" w:cs="Times New Roman"/>
          <w:sz w:val="28"/>
          <w:szCs w:val="28"/>
        </w:rPr>
        <w:t>l’umile, silenzioso e attento ascolto della parola di Dio, svolto sotto la luce che viene dallo Spirito, pacificando e integrando, nella preghiera e nel combattimento spirituale, le tendenze ad affermare se stessi, la presunta superiorità dello sguardo che impedisce l’accesso alla sostanza della realtà, la pretesa di sapere già abbastanza e di imporre i propri schemi di comprensione, i propri parametri culturali, i propri retroterra ecclesiali. È un sano esercizio di umiltà superare, per così dire, la soglia dello specchio. È un procedere insieme, affrontando terreni impervi, confronti scomodi, percorsi di svuotamento del desiderio di “contare”, di soddisfare la fame di consenso che è sete di potere. Solo l’umiltà e la libertà del cuore donano la capacità di pensare in grande, di guardare alto e lontano, aprendosi al dialogo. Il discernimento è, dunque, un “esercizio ad alta intensità sinodale”, che punta ad accogliere “ciò che lo Spirito dice alle Chiese” (</w:t>
      </w:r>
      <w:proofErr w:type="spellStart"/>
      <w:r w:rsidRPr="006A6A9F">
        <w:rPr>
          <w:rFonts w:ascii="Times New Roman" w:hAnsi="Times New Roman" w:cs="Times New Roman"/>
          <w:sz w:val="28"/>
          <w:szCs w:val="28"/>
        </w:rPr>
        <w:t>Ap</w:t>
      </w:r>
      <w:proofErr w:type="spellEnd"/>
      <w:r w:rsidRPr="006A6A9F">
        <w:rPr>
          <w:rFonts w:ascii="Times New Roman" w:hAnsi="Times New Roman" w:cs="Times New Roman"/>
          <w:sz w:val="28"/>
          <w:szCs w:val="28"/>
        </w:rPr>
        <w:t xml:space="preserve"> 2,7).</w:t>
      </w:r>
      <w:r w:rsidR="00C15C15" w:rsidRPr="00C15C15">
        <w:rPr>
          <w:rFonts w:ascii="Times New Roman" w:hAnsi="Times New Roman" w:cs="Times New Roman"/>
          <w:sz w:val="28"/>
          <w:szCs w:val="28"/>
        </w:rPr>
        <w:t xml:space="preserve"> </w:t>
      </w:r>
      <w:r w:rsidR="008A4107">
        <w:rPr>
          <w:rFonts w:ascii="Times New Roman" w:hAnsi="Times New Roman" w:cs="Times New Roman"/>
          <w:sz w:val="28"/>
          <w:szCs w:val="28"/>
        </w:rPr>
        <w:t>Discernimento fondamentale in un tempo come il nostro</w:t>
      </w:r>
      <w:r w:rsidR="00EE7D62">
        <w:rPr>
          <w:rFonts w:ascii="Times New Roman" w:hAnsi="Times New Roman" w:cs="Times New Roman"/>
          <w:sz w:val="28"/>
          <w:szCs w:val="28"/>
        </w:rPr>
        <w:t xml:space="preserve"> dominato dall’assenza di riferimenti normativi e  da </w:t>
      </w:r>
      <w:r w:rsidR="00C15C15">
        <w:rPr>
          <w:rFonts w:ascii="Times New Roman" w:hAnsi="Times New Roman" w:cs="Times New Roman"/>
          <w:sz w:val="28"/>
          <w:szCs w:val="28"/>
        </w:rPr>
        <w:t xml:space="preserve"> un’etica individualista in cui </w:t>
      </w:r>
      <w:r w:rsidR="00EE7D62">
        <w:rPr>
          <w:rFonts w:ascii="Times New Roman" w:hAnsi="Times New Roman" w:cs="Times New Roman"/>
          <w:sz w:val="28"/>
          <w:szCs w:val="28"/>
        </w:rPr>
        <w:t xml:space="preserve">( cito VS di G.P.II) </w:t>
      </w:r>
      <w:r w:rsidR="00C15C15">
        <w:rPr>
          <w:rFonts w:ascii="Times New Roman" w:hAnsi="Times New Roman" w:cs="Times New Roman"/>
          <w:sz w:val="28"/>
          <w:szCs w:val="28"/>
        </w:rPr>
        <w:t xml:space="preserve">l’individuo reclama il privilegio di fissare in modo autonomo i criteri del bene e del male e in cui ciascuno si trova a confronto con la sua verità differente dalla verità degli altri, quasi sia lecito tutto </w:t>
      </w:r>
      <w:proofErr w:type="spellStart"/>
      <w:r w:rsidR="00C15C15">
        <w:rPr>
          <w:rFonts w:ascii="Times New Roman" w:hAnsi="Times New Roman" w:cs="Times New Roman"/>
          <w:sz w:val="28"/>
          <w:szCs w:val="28"/>
        </w:rPr>
        <w:t>purchè</w:t>
      </w:r>
      <w:proofErr w:type="spellEnd"/>
      <w:r w:rsidR="00C15C15">
        <w:rPr>
          <w:rFonts w:ascii="Times New Roman" w:hAnsi="Times New Roman" w:cs="Times New Roman"/>
          <w:sz w:val="28"/>
          <w:szCs w:val="28"/>
        </w:rPr>
        <w:t xml:space="preserve"> piaccia, compreso il male, si traduce in  una falsa idea di autonomia  che chiude l’uomo in sé stesso, elevando la soggettività a metro di tutte le cose, eliminando dall’orizzonte di senso   ogni riferimento normativo e condannandosi così al naufragio nel relativismo e all’ approdo nello  scetticismo. L’uomo di oggi ha bisogno di tornare a fare discernimento, discernimento che tiene unite e non separa come accade oggi, le dimensioni costitutive della persona, in special modo la razionalità e l’affettività, la corporeità e la spiritualità. </w:t>
      </w:r>
    </w:p>
    <w:p w:rsidR="00EE7D62" w:rsidRDefault="00EE7D62" w:rsidP="00C15C15">
      <w:pPr>
        <w:spacing w:after="0"/>
        <w:jc w:val="both"/>
        <w:rPr>
          <w:rFonts w:ascii="Times New Roman" w:hAnsi="Times New Roman" w:cs="Times New Roman"/>
          <w:sz w:val="28"/>
          <w:szCs w:val="28"/>
        </w:rPr>
      </w:pPr>
    </w:p>
    <w:p w:rsidR="00FB02E5" w:rsidRDefault="00FB02E5" w:rsidP="00FB02E5">
      <w:pPr>
        <w:jc w:val="both"/>
        <w:rPr>
          <w:rFonts w:ascii="Times New Roman" w:hAnsi="Times New Roman" w:cs="Times New Roman"/>
          <w:sz w:val="28"/>
          <w:szCs w:val="28"/>
        </w:rPr>
      </w:pPr>
      <w:r>
        <w:rPr>
          <w:rFonts w:ascii="Times New Roman" w:hAnsi="Times New Roman" w:cs="Times New Roman"/>
          <w:sz w:val="28"/>
          <w:szCs w:val="28"/>
        </w:rPr>
        <w:t xml:space="preserve">   Quanto alla strutturazione della giornata</w:t>
      </w:r>
      <w:r w:rsidR="001013AB">
        <w:rPr>
          <w:rFonts w:ascii="Times New Roman" w:hAnsi="Times New Roman" w:cs="Times New Roman"/>
          <w:sz w:val="28"/>
          <w:szCs w:val="28"/>
        </w:rPr>
        <w:t xml:space="preserve"> abbiamo pensato </w:t>
      </w:r>
      <w:proofErr w:type="gramStart"/>
      <w:r w:rsidR="001013AB">
        <w:rPr>
          <w:rFonts w:ascii="Times New Roman" w:hAnsi="Times New Roman" w:cs="Times New Roman"/>
          <w:sz w:val="28"/>
          <w:szCs w:val="28"/>
        </w:rPr>
        <w:t xml:space="preserve">a </w:t>
      </w:r>
      <w:r w:rsidR="003363AB">
        <w:rPr>
          <w:rFonts w:ascii="Times New Roman" w:hAnsi="Times New Roman" w:cs="Times New Roman"/>
          <w:sz w:val="28"/>
          <w:szCs w:val="28"/>
        </w:rPr>
        <w:t xml:space="preserve"> </w:t>
      </w:r>
      <w:r>
        <w:rPr>
          <w:rFonts w:ascii="Times New Roman" w:hAnsi="Times New Roman" w:cs="Times New Roman"/>
          <w:sz w:val="28"/>
          <w:szCs w:val="28"/>
        </w:rPr>
        <w:t>un</w:t>
      </w:r>
      <w:proofErr w:type="gramEnd"/>
      <w:r>
        <w:rPr>
          <w:rFonts w:ascii="Times New Roman" w:hAnsi="Times New Roman" w:cs="Times New Roman"/>
          <w:sz w:val="28"/>
          <w:szCs w:val="28"/>
        </w:rPr>
        <w:t xml:space="preserve"> primo momento di accoglienza, più caloroso ma già informativo-formativo, curato con il contributo dei diversi Uffici diocesani della Pastorale Vocazionale, Familiare e Giovanile all’arrivo dei partecipanti, con degli </w:t>
      </w:r>
      <w:proofErr w:type="spellStart"/>
      <w:r>
        <w:rPr>
          <w:rFonts w:ascii="Times New Roman" w:hAnsi="Times New Roman" w:cs="Times New Roman"/>
          <w:sz w:val="28"/>
          <w:szCs w:val="28"/>
        </w:rPr>
        <w:t>stands</w:t>
      </w:r>
      <w:proofErr w:type="spellEnd"/>
      <w:r>
        <w:rPr>
          <w:rFonts w:ascii="Times New Roman" w:hAnsi="Times New Roman" w:cs="Times New Roman"/>
          <w:sz w:val="28"/>
          <w:szCs w:val="28"/>
        </w:rPr>
        <w:t xml:space="preserve"> tematizzati</w:t>
      </w:r>
      <w:r w:rsidR="00EE7D62">
        <w:rPr>
          <w:rFonts w:ascii="Times New Roman" w:hAnsi="Times New Roman" w:cs="Times New Roman"/>
          <w:sz w:val="28"/>
          <w:szCs w:val="28"/>
        </w:rPr>
        <w:t xml:space="preserve">, e di questo ringraziamo </w:t>
      </w:r>
      <w:r w:rsidR="001013AB">
        <w:rPr>
          <w:rFonts w:ascii="Times New Roman" w:hAnsi="Times New Roman" w:cs="Times New Roman"/>
          <w:sz w:val="28"/>
          <w:szCs w:val="28"/>
        </w:rPr>
        <w:t xml:space="preserve">per </w:t>
      </w:r>
      <w:r w:rsidR="00EE7D62">
        <w:rPr>
          <w:rFonts w:ascii="Times New Roman" w:hAnsi="Times New Roman" w:cs="Times New Roman"/>
          <w:sz w:val="28"/>
          <w:szCs w:val="28"/>
        </w:rPr>
        <w:t xml:space="preserve">il contributo degli operatori pastorali delle singole diocesi. </w:t>
      </w:r>
    </w:p>
    <w:p w:rsidR="00F668F2" w:rsidRPr="00F668F2" w:rsidRDefault="00FB02E5" w:rsidP="00F668F2">
      <w:pPr>
        <w:pStyle w:val="NormaleWeb"/>
        <w:jc w:val="both"/>
        <w:rPr>
          <w:color w:val="000000"/>
        </w:rPr>
      </w:pPr>
      <w:r>
        <w:rPr>
          <w:sz w:val="28"/>
          <w:szCs w:val="28"/>
        </w:rPr>
        <w:t xml:space="preserve">    </w:t>
      </w:r>
      <w:r w:rsidR="00EE7D62">
        <w:rPr>
          <w:sz w:val="28"/>
          <w:szCs w:val="28"/>
        </w:rPr>
        <w:t>Questo</w:t>
      </w:r>
      <w:r>
        <w:rPr>
          <w:sz w:val="28"/>
          <w:szCs w:val="28"/>
        </w:rPr>
        <w:t xml:space="preserve"> secondo momento  introdotto dalla preghiera e dal saluto della CEB</w:t>
      </w:r>
      <w:r w:rsidR="00EE7D62">
        <w:rPr>
          <w:sz w:val="28"/>
          <w:szCs w:val="28"/>
        </w:rPr>
        <w:t xml:space="preserve"> sarà </w:t>
      </w:r>
      <w:r>
        <w:rPr>
          <w:sz w:val="28"/>
          <w:szCs w:val="28"/>
        </w:rPr>
        <w:t>centrato sull’ascolto</w:t>
      </w:r>
      <w:r w:rsidR="00F668F2">
        <w:rPr>
          <w:sz w:val="28"/>
          <w:szCs w:val="28"/>
        </w:rPr>
        <w:t xml:space="preserve"> e </w:t>
      </w:r>
      <w:r>
        <w:rPr>
          <w:sz w:val="28"/>
          <w:szCs w:val="28"/>
        </w:rPr>
        <w:t xml:space="preserve"> sarà</w:t>
      </w:r>
      <w:r w:rsidR="00F668F2">
        <w:rPr>
          <w:sz w:val="28"/>
          <w:szCs w:val="28"/>
        </w:rPr>
        <w:t xml:space="preserve"> inizialmente </w:t>
      </w:r>
      <w:r>
        <w:rPr>
          <w:sz w:val="28"/>
          <w:szCs w:val="28"/>
        </w:rPr>
        <w:t xml:space="preserve">  affidato a una conduttrice di TV 2000, Gabriella Facondo, che avrà il compito di guidare le narrazioni, fatte dal vivo, di storie  vocazionali di speciale consacrazione, di  famiglie e giovani, proposti e scelti </w:t>
      </w:r>
      <w:r>
        <w:rPr>
          <w:sz w:val="28"/>
          <w:szCs w:val="28"/>
        </w:rPr>
        <w:lastRenderedPageBreak/>
        <w:t xml:space="preserve">nell’ambito regionale, per preparare e  convogliare l’attenzione dell’uditorio sul nostro tema, e calare il nostro Simposio sul Discernimento all’interno dell’ascolto delle nostre Chiese locali. </w:t>
      </w:r>
      <w:r w:rsidR="00F668F2">
        <w:rPr>
          <w:sz w:val="28"/>
          <w:szCs w:val="28"/>
        </w:rPr>
        <w:t xml:space="preserve"> L’ascolto è condizione imprescindibile del discernimento come il discernimento lo è rispetto alle scelte di vita. A tale proposito l’ultima esortazione apostolica di papa Francesco </w:t>
      </w:r>
      <w:proofErr w:type="spellStart"/>
      <w:r w:rsidR="00F668F2">
        <w:rPr>
          <w:bCs/>
          <w:iCs/>
          <w:sz w:val="28"/>
          <w:szCs w:val="28"/>
        </w:rPr>
        <w:t>G</w:t>
      </w:r>
      <w:r w:rsidR="00F668F2" w:rsidRPr="00F668F2">
        <w:rPr>
          <w:bCs/>
          <w:iCs/>
          <w:sz w:val="28"/>
          <w:szCs w:val="28"/>
        </w:rPr>
        <w:t>audete</w:t>
      </w:r>
      <w:proofErr w:type="spellEnd"/>
      <w:r w:rsidR="00F668F2" w:rsidRPr="00F668F2">
        <w:rPr>
          <w:bCs/>
          <w:iCs/>
          <w:sz w:val="28"/>
          <w:szCs w:val="28"/>
        </w:rPr>
        <w:t xml:space="preserve"> et </w:t>
      </w:r>
      <w:proofErr w:type="spellStart"/>
      <w:r w:rsidR="00F668F2">
        <w:rPr>
          <w:bCs/>
          <w:iCs/>
          <w:sz w:val="28"/>
          <w:szCs w:val="28"/>
        </w:rPr>
        <w:t>E</w:t>
      </w:r>
      <w:r w:rsidR="00F668F2" w:rsidRPr="00F668F2">
        <w:rPr>
          <w:bCs/>
          <w:iCs/>
          <w:sz w:val="28"/>
          <w:szCs w:val="28"/>
        </w:rPr>
        <w:t>xsultate</w:t>
      </w:r>
      <w:proofErr w:type="spellEnd"/>
      <w:r w:rsidR="00F668F2">
        <w:rPr>
          <w:bCs/>
          <w:iCs/>
          <w:sz w:val="28"/>
          <w:szCs w:val="28"/>
        </w:rPr>
        <w:t xml:space="preserve"> </w:t>
      </w:r>
      <w:r w:rsidR="00F668F2" w:rsidRPr="00F668F2">
        <w:rPr>
          <w:sz w:val="28"/>
          <w:szCs w:val="28"/>
        </w:rPr>
        <w:t>sulla chiamata alla santità</w:t>
      </w:r>
      <w:r w:rsidR="00F668F2">
        <w:rPr>
          <w:sz w:val="28"/>
          <w:szCs w:val="28"/>
        </w:rPr>
        <w:t xml:space="preserve"> </w:t>
      </w:r>
      <w:r w:rsidR="00F668F2" w:rsidRPr="00F668F2">
        <w:rPr>
          <w:sz w:val="28"/>
          <w:szCs w:val="28"/>
        </w:rPr>
        <w:t>nel mondo contemporaneo</w:t>
      </w:r>
      <w:r w:rsidR="00F668F2">
        <w:rPr>
          <w:sz w:val="28"/>
          <w:szCs w:val="28"/>
        </w:rPr>
        <w:t xml:space="preserve"> dice al n. </w:t>
      </w:r>
      <w:bookmarkStart w:id="0" w:name="172"/>
      <w:proofErr w:type="gramStart"/>
      <w:r w:rsidR="00F668F2">
        <w:rPr>
          <w:rFonts w:ascii="Tahoma" w:hAnsi="Tahoma" w:cs="Tahoma"/>
          <w:color w:val="000000"/>
          <w:sz w:val="22"/>
          <w:szCs w:val="22"/>
        </w:rPr>
        <w:t>172</w:t>
      </w:r>
      <w:bookmarkEnd w:id="0"/>
      <w:r w:rsidR="00F668F2">
        <w:rPr>
          <w:rFonts w:ascii="Tahoma" w:hAnsi="Tahoma" w:cs="Tahoma"/>
          <w:color w:val="000000"/>
          <w:sz w:val="22"/>
          <w:szCs w:val="22"/>
        </w:rPr>
        <w:t xml:space="preserve"> :</w:t>
      </w:r>
      <w:proofErr w:type="gramEnd"/>
      <w:r w:rsidR="00F668F2">
        <w:rPr>
          <w:rFonts w:ascii="Tahoma" w:hAnsi="Tahoma" w:cs="Tahoma"/>
          <w:color w:val="000000"/>
          <w:sz w:val="22"/>
          <w:szCs w:val="22"/>
        </w:rPr>
        <w:t xml:space="preserve"> </w:t>
      </w:r>
      <w:r w:rsidR="00F668F2" w:rsidRPr="00F668F2">
        <w:rPr>
          <w:color w:val="000000"/>
        </w:rPr>
        <w:t>Occorre ricordare che il discernimento orante richiede di partire da una disposizione ad ascoltare: il Signore, gli altri, la realtà stessa che sempre ci interpella in nuovi modi. Solamente chi è disposto ad ascoltare ha la libertà di rinunciare al proprio punto di vista parziale e insufficiente, alle proprie abitudini, ai propri schemi. Così è realmente disponibile ad accogliere una chiamata che rompe le sue sicurezze ma che lo porta a una vita migliore, perché non basta che tutto vada bene, che tutto sia tranquillo. Può essere che Dio ci stia offrendo qualcosa di più, e nella nostra pigra distrazione non lo riconosciamo.</w:t>
      </w:r>
    </w:p>
    <w:p w:rsidR="00F668F2" w:rsidRPr="00F668F2" w:rsidRDefault="00F668F2" w:rsidP="00F668F2">
      <w:pPr>
        <w:pStyle w:val="NormaleWeb"/>
        <w:jc w:val="both"/>
      </w:pPr>
    </w:p>
    <w:p w:rsidR="00FB02E5" w:rsidRPr="00F668F2" w:rsidRDefault="00FB02E5" w:rsidP="00F668F2">
      <w:pPr>
        <w:jc w:val="both"/>
        <w:rPr>
          <w:rFonts w:ascii="Times New Roman" w:hAnsi="Times New Roman" w:cs="Times New Roman"/>
          <w:sz w:val="28"/>
          <w:szCs w:val="28"/>
        </w:rPr>
      </w:pPr>
    </w:p>
    <w:p w:rsidR="00FB02E5" w:rsidRDefault="00FB02E5" w:rsidP="00FB02E5">
      <w:pPr>
        <w:jc w:val="both"/>
        <w:rPr>
          <w:rFonts w:ascii="Times New Roman" w:hAnsi="Times New Roman" w:cs="Times New Roman"/>
          <w:sz w:val="28"/>
          <w:szCs w:val="28"/>
        </w:rPr>
      </w:pPr>
      <w:r>
        <w:rPr>
          <w:rFonts w:ascii="Times New Roman" w:hAnsi="Times New Roman" w:cs="Times New Roman"/>
          <w:sz w:val="28"/>
          <w:szCs w:val="28"/>
        </w:rPr>
        <w:t xml:space="preserve">      Seguirà in forma laboratoriale, un tempo di ascolto e confronto reciproco sulla base di alcune tracce di discernimento elaborate in concerto con il relatore, mons. Giancarlo Maria </w:t>
      </w:r>
      <w:proofErr w:type="spellStart"/>
      <w:r>
        <w:rPr>
          <w:rFonts w:ascii="Times New Roman" w:hAnsi="Times New Roman" w:cs="Times New Roman"/>
          <w:sz w:val="28"/>
          <w:szCs w:val="28"/>
        </w:rPr>
        <w:t>Bregantini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Ci  suddivideremo</w:t>
      </w:r>
      <w:proofErr w:type="gramEnd"/>
      <w:r>
        <w:rPr>
          <w:rFonts w:ascii="Times New Roman" w:hAnsi="Times New Roman" w:cs="Times New Roman"/>
          <w:sz w:val="28"/>
          <w:szCs w:val="28"/>
        </w:rPr>
        <w:t xml:space="preserve">  in distinti laboratori, rispettivamente per i diversi ambiti di discernimento individuati, </w:t>
      </w:r>
      <w:r w:rsidR="00F668F2">
        <w:rPr>
          <w:rFonts w:ascii="Times New Roman" w:hAnsi="Times New Roman" w:cs="Times New Roman"/>
          <w:sz w:val="28"/>
          <w:szCs w:val="28"/>
        </w:rPr>
        <w:t>e opportunamente guidati.</w:t>
      </w:r>
      <w:r w:rsidRPr="00B134E3">
        <w:rPr>
          <w:rFonts w:ascii="Times New Roman" w:hAnsi="Times New Roman" w:cs="Times New Roman"/>
          <w:sz w:val="28"/>
          <w:szCs w:val="28"/>
        </w:rPr>
        <w:t xml:space="preserve"> </w:t>
      </w:r>
      <w:r>
        <w:rPr>
          <w:rFonts w:ascii="Times New Roman" w:hAnsi="Times New Roman" w:cs="Times New Roman"/>
          <w:sz w:val="28"/>
          <w:szCs w:val="28"/>
        </w:rPr>
        <w:t xml:space="preserve">L’idea di questo momento nasce dal desiderio </w:t>
      </w:r>
      <w:proofErr w:type="gramStart"/>
      <w:r>
        <w:rPr>
          <w:rFonts w:ascii="Times New Roman" w:hAnsi="Times New Roman" w:cs="Times New Roman"/>
          <w:sz w:val="28"/>
          <w:szCs w:val="28"/>
        </w:rPr>
        <w:t>di  evitare</w:t>
      </w:r>
      <w:proofErr w:type="gramEnd"/>
      <w:r>
        <w:rPr>
          <w:rFonts w:ascii="Times New Roman" w:hAnsi="Times New Roman" w:cs="Times New Roman"/>
          <w:sz w:val="28"/>
          <w:szCs w:val="28"/>
        </w:rPr>
        <w:t xml:space="preserve"> formule generali e  calare il tema del discernimento nella  concretezza della nostra realtà regionale “in ascolto dei tempi”. </w:t>
      </w:r>
    </w:p>
    <w:p w:rsidR="00FB02E5" w:rsidRDefault="00FB02E5" w:rsidP="00FB02E5">
      <w:pPr>
        <w:jc w:val="both"/>
        <w:rPr>
          <w:rFonts w:ascii="Times New Roman" w:hAnsi="Times New Roman" w:cs="Times New Roman"/>
          <w:sz w:val="28"/>
          <w:szCs w:val="28"/>
        </w:rPr>
      </w:pPr>
      <w:r>
        <w:rPr>
          <w:rFonts w:ascii="Times New Roman" w:hAnsi="Times New Roman" w:cs="Times New Roman"/>
          <w:sz w:val="28"/>
          <w:szCs w:val="28"/>
        </w:rPr>
        <w:t xml:space="preserve">Un terzo momento </w:t>
      </w:r>
      <w:proofErr w:type="gramStart"/>
      <w:r>
        <w:rPr>
          <w:rFonts w:ascii="Times New Roman" w:hAnsi="Times New Roman" w:cs="Times New Roman"/>
          <w:sz w:val="28"/>
          <w:szCs w:val="28"/>
        </w:rPr>
        <w:t>sarà  affidato</w:t>
      </w:r>
      <w:proofErr w:type="gramEnd"/>
      <w:r>
        <w:rPr>
          <w:rFonts w:ascii="Times New Roman" w:hAnsi="Times New Roman" w:cs="Times New Roman"/>
          <w:sz w:val="28"/>
          <w:szCs w:val="28"/>
        </w:rPr>
        <w:t xml:space="preserve"> al relatore del convegno, e sarà introdotto alle 16:15 da una breve sintesi  dei lavori laboratoriali. </w:t>
      </w:r>
      <w:r w:rsidR="00F668F2">
        <w:rPr>
          <w:rFonts w:ascii="Times New Roman" w:hAnsi="Times New Roman" w:cs="Times New Roman"/>
          <w:sz w:val="28"/>
          <w:szCs w:val="28"/>
        </w:rPr>
        <w:t>Ci riserviamo di inviare in un momento successivo alle diverse diocesi le sintesi complete.</w:t>
      </w:r>
    </w:p>
    <w:p w:rsidR="00FB02E5" w:rsidRDefault="00FB02E5" w:rsidP="00FB02E5">
      <w:pPr>
        <w:jc w:val="both"/>
        <w:rPr>
          <w:rFonts w:ascii="Times New Roman" w:hAnsi="Times New Roman" w:cs="Times New Roman"/>
          <w:sz w:val="28"/>
          <w:szCs w:val="28"/>
        </w:rPr>
      </w:pPr>
      <w:r>
        <w:rPr>
          <w:rFonts w:ascii="Times New Roman" w:hAnsi="Times New Roman" w:cs="Times New Roman"/>
          <w:sz w:val="28"/>
          <w:szCs w:val="28"/>
        </w:rPr>
        <w:t xml:space="preserve">Alle 17:30 ai vescovi delegati </w:t>
      </w:r>
      <w:proofErr w:type="gramStart"/>
      <w:r>
        <w:rPr>
          <w:rFonts w:ascii="Times New Roman" w:hAnsi="Times New Roman" w:cs="Times New Roman"/>
          <w:sz w:val="28"/>
          <w:szCs w:val="28"/>
        </w:rPr>
        <w:t>presenti  competerà</w:t>
      </w:r>
      <w:proofErr w:type="gramEnd"/>
      <w:r>
        <w:rPr>
          <w:rFonts w:ascii="Times New Roman" w:hAnsi="Times New Roman" w:cs="Times New Roman"/>
          <w:sz w:val="28"/>
          <w:szCs w:val="28"/>
        </w:rPr>
        <w:t xml:space="preserve">  “Accompagnare”, fornendoci, sulla base della relazione offertaci  e delle osservazioni emerse nei laboratori possibili </w:t>
      </w:r>
      <w:r w:rsidR="00C15C15">
        <w:rPr>
          <w:rFonts w:ascii="Times New Roman" w:hAnsi="Times New Roman" w:cs="Times New Roman"/>
          <w:sz w:val="28"/>
          <w:szCs w:val="28"/>
        </w:rPr>
        <w:t xml:space="preserve">sintesi da lasciare all’ulteriore approfondimento e </w:t>
      </w:r>
      <w:r>
        <w:rPr>
          <w:rFonts w:ascii="Times New Roman" w:hAnsi="Times New Roman" w:cs="Times New Roman"/>
          <w:sz w:val="28"/>
          <w:szCs w:val="28"/>
        </w:rPr>
        <w:t xml:space="preserve"> sviluppo </w:t>
      </w:r>
      <w:r w:rsidR="00C15C15">
        <w:rPr>
          <w:rFonts w:ascii="Times New Roman" w:hAnsi="Times New Roman" w:cs="Times New Roman"/>
          <w:sz w:val="28"/>
          <w:szCs w:val="28"/>
        </w:rPr>
        <w:t>diocesano</w:t>
      </w:r>
      <w:r>
        <w:rPr>
          <w:rFonts w:ascii="Times New Roman" w:hAnsi="Times New Roman" w:cs="Times New Roman"/>
          <w:sz w:val="28"/>
          <w:szCs w:val="28"/>
        </w:rPr>
        <w:t xml:space="preserve"> successivo.</w:t>
      </w:r>
    </w:p>
    <w:p w:rsidR="00FB02E5" w:rsidRDefault="00FB02E5" w:rsidP="00FB02E5">
      <w:pPr>
        <w:jc w:val="both"/>
        <w:rPr>
          <w:rFonts w:ascii="Times New Roman" w:hAnsi="Times New Roman" w:cs="Times New Roman"/>
          <w:sz w:val="28"/>
          <w:szCs w:val="28"/>
        </w:rPr>
      </w:pPr>
      <w:r>
        <w:rPr>
          <w:rFonts w:ascii="Times New Roman" w:hAnsi="Times New Roman" w:cs="Times New Roman"/>
          <w:sz w:val="28"/>
          <w:szCs w:val="28"/>
        </w:rPr>
        <w:t xml:space="preserve">    Concluderemo consegnando nella preghiera, nella forma dell’Adorazione Eucaristica, </w:t>
      </w:r>
      <w:proofErr w:type="gramStart"/>
      <w:r>
        <w:rPr>
          <w:rFonts w:ascii="Times New Roman" w:hAnsi="Times New Roman" w:cs="Times New Roman"/>
          <w:sz w:val="28"/>
          <w:szCs w:val="28"/>
        </w:rPr>
        <w:t>l’ “</w:t>
      </w:r>
      <w:proofErr w:type="gramEnd"/>
      <w:r>
        <w:rPr>
          <w:rFonts w:ascii="Times New Roman" w:hAnsi="Times New Roman" w:cs="Times New Roman"/>
          <w:sz w:val="28"/>
          <w:szCs w:val="28"/>
        </w:rPr>
        <w:t>Ascolto dei Tempi”, con le sue gioie e le sue ansie,  e infine  seguirà un breve spettacolo, un’  artista cattolica, Simona Atzori,  vicina ai giovani, che ci intratterrà, in semplicità, con un momento di danza e testimonianza.</w:t>
      </w:r>
      <w:r w:rsidR="00F668F2">
        <w:rPr>
          <w:rFonts w:ascii="Times New Roman" w:hAnsi="Times New Roman" w:cs="Times New Roman"/>
          <w:sz w:val="28"/>
          <w:szCs w:val="28"/>
        </w:rPr>
        <w:t xml:space="preserve"> Con lei vogliamo chiudere lanciando un messaggio di speranza anche ai giovani, il limite può </w:t>
      </w:r>
      <w:r w:rsidR="00C31B93">
        <w:rPr>
          <w:rFonts w:ascii="Times New Roman" w:hAnsi="Times New Roman" w:cs="Times New Roman"/>
          <w:sz w:val="28"/>
          <w:szCs w:val="28"/>
        </w:rPr>
        <w:t>se affrontato nel modo giusto diventare risorsa e via di crescita.</w:t>
      </w:r>
    </w:p>
    <w:p w:rsidR="00FB02E5" w:rsidRDefault="00FB02E5" w:rsidP="00FB02E5">
      <w:pPr>
        <w:jc w:val="both"/>
        <w:rPr>
          <w:rFonts w:ascii="Times New Roman" w:hAnsi="Times New Roman" w:cs="Times New Roman"/>
          <w:sz w:val="28"/>
          <w:szCs w:val="28"/>
        </w:rPr>
      </w:pPr>
    </w:p>
    <w:p w:rsidR="00FB02E5" w:rsidRDefault="00FB02E5" w:rsidP="00FB02E5">
      <w:pPr>
        <w:jc w:val="both"/>
        <w:rPr>
          <w:rFonts w:ascii="Times New Roman" w:hAnsi="Times New Roman" w:cs="Times New Roman"/>
          <w:sz w:val="28"/>
          <w:szCs w:val="28"/>
        </w:rPr>
      </w:pPr>
    </w:p>
    <w:p w:rsidR="00EB610A" w:rsidRPr="00067F45" w:rsidRDefault="00FB02E5" w:rsidP="000158CF">
      <w:pPr>
        <w:jc w:val="both"/>
        <w:rPr>
          <w:rFonts w:ascii="Times New Roman" w:hAnsi="Times New Roman" w:cs="Times New Roman"/>
          <w:sz w:val="24"/>
          <w:szCs w:val="24"/>
        </w:rPr>
      </w:pPr>
      <w:bookmarkStart w:id="1" w:name="_GoBack"/>
      <w:bookmarkEnd w:id="1"/>
      <w:r w:rsidRPr="00067F45">
        <w:rPr>
          <w:rFonts w:ascii="Times New Roman" w:hAnsi="Times New Roman" w:cs="Times New Roman"/>
          <w:sz w:val="24"/>
          <w:szCs w:val="24"/>
        </w:rPr>
        <w:t xml:space="preserve">            </w:t>
      </w:r>
    </w:p>
    <w:sectPr w:rsidR="00EB610A" w:rsidRPr="00067F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4CB"/>
    <w:multiLevelType w:val="multilevel"/>
    <w:tmpl w:val="1A50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CF"/>
    <w:rsid w:val="000158CF"/>
    <w:rsid w:val="00067F45"/>
    <w:rsid w:val="001013AB"/>
    <w:rsid w:val="00275C40"/>
    <w:rsid w:val="003363AB"/>
    <w:rsid w:val="0051436A"/>
    <w:rsid w:val="008A4107"/>
    <w:rsid w:val="0095328D"/>
    <w:rsid w:val="00975747"/>
    <w:rsid w:val="00C15C15"/>
    <w:rsid w:val="00C31B93"/>
    <w:rsid w:val="00D45EAB"/>
    <w:rsid w:val="00E070BE"/>
    <w:rsid w:val="00E47B4E"/>
    <w:rsid w:val="00E67ECC"/>
    <w:rsid w:val="00EB610A"/>
    <w:rsid w:val="00EE7D62"/>
    <w:rsid w:val="00F668F2"/>
    <w:rsid w:val="00FB0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D5E42-88F0-4DB6-B2C8-0A7248D4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070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158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158CF"/>
    <w:rPr>
      <w:color w:val="0000FF"/>
      <w:u w:val="single"/>
    </w:rPr>
  </w:style>
  <w:style w:type="character" w:customStyle="1" w:styleId="Titolo1Carattere">
    <w:name w:val="Titolo 1 Carattere"/>
    <w:basedOn w:val="Carpredefinitoparagrafo"/>
    <w:link w:val="Titolo1"/>
    <w:uiPriority w:val="9"/>
    <w:rsid w:val="00E070BE"/>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070BE"/>
    <w:rPr>
      <w:b/>
      <w:bCs/>
    </w:rPr>
  </w:style>
  <w:style w:type="paragraph" w:styleId="Testofumetto">
    <w:name w:val="Balloon Text"/>
    <w:basedOn w:val="Normale"/>
    <w:link w:val="TestofumettoCarattere"/>
    <w:uiPriority w:val="99"/>
    <w:semiHidden/>
    <w:unhideWhenUsed/>
    <w:rsid w:val="005143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4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58740">
      <w:bodyDiv w:val="1"/>
      <w:marLeft w:val="0"/>
      <w:marRight w:val="0"/>
      <w:marTop w:val="0"/>
      <w:marBottom w:val="0"/>
      <w:divBdr>
        <w:top w:val="none" w:sz="0" w:space="0" w:color="auto"/>
        <w:left w:val="none" w:sz="0" w:space="0" w:color="auto"/>
        <w:bottom w:val="none" w:sz="0" w:space="0" w:color="auto"/>
        <w:right w:val="none" w:sz="0" w:space="0" w:color="auto"/>
      </w:divBdr>
    </w:div>
    <w:div w:id="1150438619">
      <w:bodyDiv w:val="1"/>
      <w:marLeft w:val="0"/>
      <w:marRight w:val="0"/>
      <w:marTop w:val="0"/>
      <w:marBottom w:val="0"/>
      <w:divBdr>
        <w:top w:val="none" w:sz="0" w:space="0" w:color="auto"/>
        <w:left w:val="none" w:sz="0" w:space="0" w:color="auto"/>
        <w:bottom w:val="none" w:sz="0" w:space="0" w:color="auto"/>
        <w:right w:val="none" w:sz="0" w:space="0" w:color="auto"/>
      </w:divBdr>
    </w:div>
    <w:div w:id="1331330343">
      <w:bodyDiv w:val="1"/>
      <w:marLeft w:val="0"/>
      <w:marRight w:val="0"/>
      <w:marTop w:val="0"/>
      <w:marBottom w:val="0"/>
      <w:divBdr>
        <w:top w:val="none" w:sz="0" w:space="0" w:color="auto"/>
        <w:left w:val="none" w:sz="0" w:space="0" w:color="auto"/>
        <w:bottom w:val="none" w:sz="0" w:space="0" w:color="auto"/>
        <w:right w:val="none" w:sz="0" w:space="0" w:color="auto"/>
      </w:divBdr>
    </w:div>
    <w:div w:id="1419912579">
      <w:bodyDiv w:val="1"/>
      <w:marLeft w:val="0"/>
      <w:marRight w:val="0"/>
      <w:marTop w:val="0"/>
      <w:marBottom w:val="0"/>
      <w:divBdr>
        <w:top w:val="none" w:sz="0" w:space="0" w:color="auto"/>
        <w:left w:val="none" w:sz="0" w:space="0" w:color="auto"/>
        <w:bottom w:val="none" w:sz="0" w:space="0" w:color="auto"/>
        <w:right w:val="none" w:sz="0" w:space="0" w:color="auto"/>
      </w:divBdr>
    </w:div>
    <w:div w:id="1831940707">
      <w:bodyDiv w:val="1"/>
      <w:marLeft w:val="0"/>
      <w:marRight w:val="0"/>
      <w:marTop w:val="0"/>
      <w:marBottom w:val="0"/>
      <w:divBdr>
        <w:top w:val="none" w:sz="0" w:space="0" w:color="auto"/>
        <w:left w:val="none" w:sz="0" w:space="0" w:color="auto"/>
        <w:bottom w:val="none" w:sz="0" w:space="0" w:color="auto"/>
        <w:right w:val="none" w:sz="0" w:space="0" w:color="auto"/>
      </w:divBdr>
    </w:div>
    <w:div w:id="2035764316">
      <w:bodyDiv w:val="1"/>
      <w:marLeft w:val="0"/>
      <w:marRight w:val="0"/>
      <w:marTop w:val="0"/>
      <w:marBottom w:val="0"/>
      <w:divBdr>
        <w:top w:val="none" w:sz="0" w:space="0" w:color="auto"/>
        <w:left w:val="none" w:sz="0" w:space="0" w:color="auto"/>
        <w:bottom w:val="none" w:sz="0" w:space="0" w:color="auto"/>
        <w:right w:val="none" w:sz="0" w:space="0" w:color="auto"/>
      </w:divBdr>
    </w:div>
    <w:div w:id="2068139074">
      <w:bodyDiv w:val="1"/>
      <w:marLeft w:val="0"/>
      <w:marRight w:val="0"/>
      <w:marTop w:val="0"/>
      <w:marBottom w:val="0"/>
      <w:divBdr>
        <w:top w:val="none" w:sz="0" w:space="0" w:color="auto"/>
        <w:left w:val="none" w:sz="0" w:space="0" w:color="auto"/>
        <w:bottom w:val="none" w:sz="0" w:space="0" w:color="auto"/>
        <w:right w:val="none" w:sz="0" w:space="0" w:color="auto"/>
      </w:divBdr>
    </w:div>
    <w:div w:id="21053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2.vatican.va/content/francesco/it/encyclicals/documents/papa-francesco_20150524_enciclica-laudato-si.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4</Pages>
  <Words>1765</Words>
  <Characters>10061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cp:lastModifiedBy>
  <cp:revision>9</cp:revision>
  <cp:lastPrinted>2018-04-29T06:05:00Z</cp:lastPrinted>
  <dcterms:created xsi:type="dcterms:W3CDTF">2018-04-24T15:52:00Z</dcterms:created>
  <dcterms:modified xsi:type="dcterms:W3CDTF">2018-12-02T20:49:00Z</dcterms:modified>
</cp:coreProperties>
</file>